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7A" w:rsidRPr="00DF227A" w:rsidRDefault="00DF227A" w:rsidP="00DF227A">
      <w:pPr>
        <w:spacing w:after="0" w:line="465" w:lineRule="atLeast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DF227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Chè</w:t>
      </w:r>
      <w:proofErr w:type="spellEnd"/>
      <w:r w:rsidRPr="00DF227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độc</w:t>
      </w:r>
      <w:proofErr w:type="spellEnd"/>
      <w:r w:rsidRPr="00DF227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đáo</w:t>
      </w:r>
      <w:proofErr w:type="spellEnd"/>
      <w:r w:rsidRPr="00DF227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ở Saigon.</w:t>
      </w:r>
      <w:proofErr w:type="gramEnd"/>
    </w:p>
    <w:p w:rsidR="00DF227A" w:rsidRPr="00DF227A" w:rsidRDefault="00DF227A" w:rsidP="00DF227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giòn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sần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sật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thịt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hương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27A">
        <w:rPr>
          <w:rFonts w:ascii="Times New Roman" w:eastAsia="Times New Roman" w:hAnsi="Times New Roman" w:cs="Times New Roman"/>
          <w:sz w:val="28"/>
          <w:szCs w:val="28"/>
        </w:rPr>
        <w:t>thơm</w:t>
      </w:r>
      <w:proofErr w:type="spellEnd"/>
      <w:proofErr w:type="gram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thoang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thoảng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gừng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đem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lạ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miệng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thú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27A" w:rsidRPr="00DF227A" w:rsidRDefault="00DF227A" w:rsidP="00DF227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F227A">
        <w:rPr>
          <w:rFonts w:ascii="Times New Roman" w:eastAsia="Times New Roman" w:hAnsi="Times New Roman" w:cs="Times New Roman"/>
          <w:sz w:val="28"/>
          <w:szCs w:val="28"/>
        </w:rPr>
        <w:t>Chè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Thịt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nấu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phèn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gừng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nấm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tuyết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dược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đem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món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lạ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miệng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hấp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bởi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hương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thơm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ngon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dễ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27A" w:rsidRPr="00DF227A" w:rsidRDefault="00DF227A" w:rsidP="00DF227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27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7C6CF79" wp14:editId="11121BC4">
            <wp:extent cx="4003040" cy="3169920"/>
            <wp:effectExtent l="0" t="0" r="0" b="0"/>
            <wp:docPr id="1" name="Picture 1" descr="Chè ốc là món ăn ngon và lạ miệ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è ốc là món ăn ngon và lạ miệng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7A" w:rsidRPr="00DF227A" w:rsidRDefault="00DF227A" w:rsidP="00DF227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Chè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món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27A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ngon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lạ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miệng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27A" w:rsidRPr="00DF227A" w:rsidRDefault="00DF227A" w:rsidP="00DF227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F227A">
        <w:rPr>
          <w:rFonts w:ascii="Times New Roman" w:eastAsia="Times New Roman" w:hAnsi="Times New Roman" w:cs="Times New Roman"/>
          <w:sz w:val="28"/>
          <w:szCs w:val="28"/>
        </w:rPr>
        <w:t>Nấu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chè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mỉ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Chè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giản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thịt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nấu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món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27A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súng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F227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rửa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luộc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chín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thịt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trắng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lựu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27A">
        <w:rPr>
          <w:rFonts w:ascii="Times New Roman" w:eastAsia="Times New Roman" w:hAnsi="Times New Roman" w:cs="Times New Roman"/>
          <w:sz w:val="28"/>
          <w:szCs w:val="28"/>
        </w:rPr>
        <w:t>Nấm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tuyết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ngâm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hơi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mềm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rửa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F227A" w:rsidRPr="00DF227A" w:rsidRDefault="00DF227A" w:rsidP="00DF227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27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CEDC764" wp14:editId="39071F85">
            <wp:extent cx="4003040" cy="3169920"/>
            <wp:effectExtent l="0" t="0" r="0" b="0"/>
            <wp:docPr id="2" name="Picture 2" descr="Thịt ốc trắng tinh được thái hạt lựu, khi ăn giòn sần sậ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ịt ốc trắng tinh được thái hạt lựu, khi ăn giòn sần sậ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7A" w:rsidRPr="00DF227A" w:rsidRDefault="00DF227A" w:rsidP="00DF227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Thịt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trắng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lựu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27A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giòn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sần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sật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27A" w:rsidRPr="00DF227A" w:rsidRDefault="00DF227A" w:rsidP="00DF227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phèn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cát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nồi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đun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sôi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tan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vài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lát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gừng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dược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nêm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thịt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nấm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tuyết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múc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chén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chè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chén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vài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giọt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quất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món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27A">
        <w:rPr>
          <w:rFonts w:ascii="Times New Roman" w:eastAsia="Times New Roman" w:hAnsi="Times New Roman" w:cs="Times New Roman"/>
          <w:sz w:val="28"/>
          <w:szCs w:val="28"/>
        </w:rPr>
        <w:t>thơm</w:t>
      </w:r>
      <w:proofErr w:type="spellEnd"/>
      <w:proofErr w:type="gram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ngon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27A" w:rsidRPr="00DF227A" w:rsidRDefault="00DF227A" w:rsidP="00DF227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27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E8C2DD6" wp14:editId="22C73D9D">
            <wp:extent cx="4003040" cy="3169920"/>
            <wp:effectExtent l="0" t="0" r="0" b="0"/>
            <wp:docPr id="3" name="Picture 3" descr="Sự pha trộn giữa nấm tuyết, thịt ốc cùng các loại thảo dược khác mang đến cho người ăn sự ngon miệng và bổ dưỡ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ự pha trộn giữa nấm tuyết, thịt ốc cùng các loại thảo dược khác mang đến cho người ăn sự ngon miệng và bổ dưỡng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7A" w:rsidRPr="00DF227A" w:rsidRDefault="00DF227A" w:rsidP="00DF227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27A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spellEnd"/>
      <w:proofErr w:type="gram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trộn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nấm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tuyết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thịt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dược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ngon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miệng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27A" w:rsidRPr="00DF227A" w:rsidRDefault="00DF227A" w:rsidP="00DF227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lastRenderedPageBreak/>
        <w:t>Ăn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thìa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chè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ngọt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phèn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giòn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sần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sật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thịt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nấm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tuyết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hương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27A">
        <w:rPr>
          <w:rFonts w:ascii="Times New Roman" w:eastAsia="Times New Roman" w:hAnsi="Times New Roman" w:cs="Times New Roman"/>
          <w:sz w:val="28"/>
          <w:szCs w:val="28"/>
        </w:rPr>
        <w:t>thơm</w:t>
      </w:r>
      <w:proofErr w:type="spellEnd"/>
      <w:proofErr w:type="gram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thoang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thoảng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dược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gừng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đem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ngon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miệng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227A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thòm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thèm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27A" w:rsidRPr="00DF227A" w:rsidRDefault="00DF227A" w:rsidP="00DF227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món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ghé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Xinh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- 002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lô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B5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3,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Khánh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4, TP HCM. </w:t>
      </w:r>
      <w:proofErr w:type="spellStart"/>
      <w:proofErr w:type="gramStart"/>
      <w:r w:rsidRPr="00DF227A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chén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chè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 xml:space="preserve"> 10.000 </w:t>
      </w:r>
      <w:proofErr w:type="spellStart"/>
      <w:r w:rsidRPr="00DF227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F22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F227A" w:rsidRPr="00DF227A" w:rsidRDefault="00DF227A" w:rsidP="00DF227A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27A">
        <w:rPr>
          <w:rFonts w:ascii="Times New Roman" w:eastAsia="Times New Roman" w:hAnsi="Times New Roman" w:cs="Times New Roman"/>
          <w:b/>
          <w:bCs/>
          <w:sz w:val="28"/>
          <w:szCs w:val="28"/>
        </w:rPr>
        <w:t>Huấn</w:t>
      </w:r>
      <w:proofErr w:type="spellEnd"/>
      <w:r w:rsidRPr="00DF2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227A">
        <w:rPr>
          <w:rFonts w:ascii="Times New Roman" w:eastAsia="Times New Roman" w:hAnsi="Times New Roman" w:cs="Times New Roman"/>
          <w:b/>
          <w:bCs/>
          <w:sz w:val="28"/>
          <w:szCs w:val="28"/>
        </w:rPr>
        <w:t>Phan</w:t>
      </w:r>
      <w:proofErr w:type="spellEnd"/>
    </w:p>
    <w:p w:rsidR="00DF227A" w:rsidRPr="00DF227A" w:rsidRDefault="00DF227A" w:rsidP="00DF227A">
      <w:pPr>
        <w:spacing w:after="0" w:line="300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DF227A">
        <w:rPr>
          <w:rFonts w:ascii="Times New Roman" w:eastAsia="Times New Roman" w:hAnsi="Times New Roman" w:cs="Times New Roman"/>
          <w:color w:val="FFFFFF"/>
          <w:sz w:val="24"/>
          <w:szCs w:val="24"/>
        </w:rPr>
        <w:t>__._,_.___</w:t>
      </w:r>
    </w:p>
    <w:p w:rsidR="00DF227A" w:rsidRPr="00DF227A" w:rsidRDefault="00DF227A" w:rsidP="00DF227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227A" w:rsidRPr="00DF227A" w:rsidRDefault="00DF227A" w:rsidP="00DF227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bookmarkStart w:id="0" w:name="_GoBack"/>
      <w:bookmarkEnd w:id="0"/>
    </w:p>
    <w:p w:rsidR="005B0E14" w:rsidRDefault="005B0E14"/>
    <w:sectPr w:rsidR="005B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7A"/>
    <w:rsid w:val="005B0E14"/>
    <w:rsid w:val="00D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6849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1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6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3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06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95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56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84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75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49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55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13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651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107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3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267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68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943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0916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67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4893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0805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816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618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duser</dc:creator>
  <cp:lastModifiedBy>duser</cp:lastModifiedBy>
  <cp:revision>1</cp:revision>
  <dcterms:created xsi:type="dcterms:W3CDTF">2012-10-23T21:41:00Z</dcterms:created>
  <dcterms:modified xsi:type="dcterms:W3CDTF">2012-10-23T21:42:00Z</dcterms:modified>
</cp:coreProperties>
</file>